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7FE" w:rsidRPr="003D709E" w:rsidRDefault="009C17FE" w:rsidP="009C17FE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4F6228" w:themeColor="accent3" w:themeShade="80"/>
          <w:sz w:val="44"/>
          <w:szCs w:val="44"/>
        </w:rPr>
      </w:pPr>
      <w:r w:rsidRPr="003D709E">
        <w:rPr>
          <w:rFonts w:ascii="Times New Roman" w:hAnsi="Times New Roman" w:cs="Times New Roman"/>
          <w:b/>
          <w:i/>
          <w:color w:val="4F6228" w:themeColor="accent3" w:themeShade="80"/>
          <w:sz w:val="44"/>
          <w:szCs w:val="44"/>
        </w:rPr>
        <w:t xml:space="preserve">Структура управления </w:t>
      </w:r>
    </w:p>
    <w:p w:rsidR="009C17FE" w:rsidRPr="003D709E" w:rsidRDefault="009C17FE" w:rsidP="009C17FE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4F6228" w:themeColor="accent3" w:themeShade="80"/>
          <w:sz w:val="44"/>
          <w:szCs w:val="44"/>
        </w:rPr>
      </w:pPr>
      <w:r w:rsidRPr="003D709E">
        <w:rPr>
          <w:rFonts w:ascii="Times New Roman" w:hAnsi="Times New Roman" w:cs="Times New Roman"/>
          <w:b/>
          <w:i/>
          <w:color w:val="4F6228" w:themeColor="accent3" w:themeShade="80"/>
          <w:sz w:val="44"/>
          <w:szCs w:val="44"/>
        </w:rPr>
        <w:t>в МБДОУ</w:t>
      </w:r>
      <w:r>
        <w:rPr>
          <w:rFonts w:ascii="Times New Roman" w:hAnsi="Times New Roman" w:cs="Times New Roman"/>
          <w:b/>
          <w:i/>
          <w:color w:val="4F6228" w:themeColor="accent3" w:themeShade="80"/>
          <w:sz w:val="44"/>
          <w:szCs w:val="44"/>
          <w:lang w:val="tt-RU"/>
        </w:rPr>
        <w:t xml:space="preserve"> </w:t>
      </w:r>
      <w:r w:rsidR="00965FE7">
        <w:rPr>
          <w:rFonts w:ascii="Times New Roman" w:hAnsi="Times New Roman" w:cs="Times New Roman"/>
          <w:b/>
          <w:i/>
          <w:color w:val="4F6228" w:themeColor="accent3" w:themeShade="80"/>
          <w:sz w:val="44"/>
          <w:szCs w:val="44"/>
          <w:lang w:val="tt-RU"/>
        </w:rPr>
        <w:t xml:space="preserve">Державинский </w:t>
      </w:r>
      <w:r w:rsidR="00965FE7">
        <w:rPr>
          <w:rFonts w:ascii="Times New Roman" w:hAnsi="Times New Roman" w:cs="Times New Roman"/>
          <w:b/>
          <w:i/>
          <w:color w:val="4F6228" w:themeColor="accent3" w:themeShade="80"/>
          <w:sz w:val="44"/>
          <w:szCs w:val="44"/>
        </w:rPr>
        <w:t>детский сад «</w:t>
      </w:r>
      <w:proofErr w:type="spellStart"/>
      <w:r w:rsidR="00965FE7">
        <w:rPr>
          <w:rFonts w:ascii="Times New Roman" w:hAnsi="Times New Roman" w:cs="Times New Roman"/>
          <w:b/>
          <w:i/>
          <w:color w:val="4F6228" w:themeColor="accent3" w:themeShade="80"/>
          <w:sz w:val="44"/>
          <w:szCs w:val="44"/>
        </w:rPr>
        <w:t>Йолдызкай</w:t>
      </w:r>
      <w:proofErr w:type="spellEnd"/>
      <w:r w:rsidRPr="003D709E">
        <w:rPr>
          <w:rFonts w:ascii="Times New Roman" w:hAnsi="Times New Roman" w:cs="Times New Roman"/>
          <w:b/>
          <w:i/>
          <w:color w:val="4F6228" w:themeColor="accent3" w:themeShade="80"/>
          <w:sz w:val="44"/>
          <w:szCs w:val="44"/>
        </w:rPr>
        <w:t>»</w:t>
      </w:r>
    </w:p>
    <w:p w:rsidR="009C17FE" w:rsidRDefault="009C17FE" w:rsidP="00C02F76">
      <w:pPr>
        <w:ind w:firstLine="708"/>
        <w:jc w:val="both"/>
      </w:pPr>
    </w:p>
    <w:p w:rsidR="00C02F76" w:rsidRPr="009C17FE" w:rsidRDefault="00C02F76" w:rsidP="00C02F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17FE">
        <w:rPr>
          <w:rFonts w:ascii="Times New Roman" w:hAnsi="Times New Roman" w:cs="Times New Roman"/>
          <w:sz w:val="28"/>
          <w:szCs w:val="28"/>
        </w:rPr>
        <w:t>Управление Муниципальным осуществляется в соответствии с Законами Российской Федерации и Республики Татарстан, иными законодательными актами Российской Федерации и Уставом детского сада.</w:t>
      </w:r>
    </w:p>
    <w:p w:rsidR="00C02F76" w:rsidRPr="009C17FE" w:rsidRDefault="00C02F76" w:rsidP="00C02F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17FE">
        <w:rPr>
          <w:rFonts w:ascii="Times New Roman" w:hAnsi="Times New Roman" w:cs="Times New Roman"/>
          <w:sz w:val="28"/>
          <w:szCs w:val="28"/>
        </w:rPr>
        <w:t xml:space="preserve">Учредителем Учреждения является МУ "Исполнительный комитет </w:t>
      </w:r>
      <w:proofErr w:type="spellStart"/>
      <w:r w:rsidRPr="009C17FE">
        <w:rPr>
          <w:rFonts w:ascii="Times New Roman" w:hAnsi="Times New Roman" w:cs="Times New Roman"/>
          <w:sz w:val="28"/>
          <w:szCs w:val="28"/>
        </w:rPr>
        <w:t>Лаишевского</w:t>
      </w:r>
      <w:proofErr w:type="spellEnd"/>
      <w:r w:rsidRPr="009C17FE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Татарстан".</w:t>
      </w:r>
    </w:p>
    <w:p w:rsidR="006A38EE" w:rsidRPr="009C17FE" w:rsidRDefault="00C02F76" w:rsidP="00C02F76">
      <w:pPr>
        <w:jc w:val="both"/>
        <w:rPr>
          <w:rFonts w:ascii="Times New Roman" w:hAnsi="Times New Roman" w:cs="Times New Roman"/>
          <w:sz w:val="28"/>
          <w:szCs w:val="28"/>
        </w:rPr>
      </w:pPr>
      <w:r w:rsidRPr="009C17FE">
        <w:rPr>
          <w:rFonts w:ascii="Times New Roman" w:hAnsi="Times New Roman" w:cs="Times New Roman"/>
          <w:sz w:val="28"/>
          <w:szCs w:val="28"/>
        </w:rPr>
        <w:t xml:space="preserve">     Учреждение находится в подведомственном подчинении Исполнительного комитета </w:t>
      </w:r>
      <w:proofErr w:type="spellStart"/>
      <w:r w:rsidRPr="009C17FE">
        <w:rPr>
          <w:rFonts w:ascii="Times New Roman" w:hAnsi="Times New Roman" w:cs="Times New Roman"/>
          <w:sz w:val="28"/>
          <w:szCs w:val="28"/>
        </w:rPr>
        <w:t>Лаишевского</w:t>
      </w:r>
      <w:proofErr w:type="spellEnd"/>
      <w:r w:rsidRPr="009C17FE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Татарстан.</w:t>
      </w:r>
    </w:p>
    <w:p w:rsidR="00C02F76" w:rsidRPr="009C17FE" w:rsidRDefault="00C02F76" w:rsidP="00C02F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C17FE">
        <w:rPr>
          <w:rFonts w:ascii="Times New Roman" w:hAnsi="Times New Roman" w:cs="Times New Roman"/>
          <w:sz w:val="28"/>
          <w:szCs w:val="28"/>
        </w:rPr>
        <w:t>Согласно Устава</w:t>
      </w:r>
      <w:proofErr w:type="gramEnd"/>
      <w:r w:rsidRPr="009C17FE">
        <w:rPr>
          <w:rFonts w:ascii="Times New Roman" w:hAnsi="Times New Roman" w:cs="Times New Roman"/>
          <w:sz w:val="28"/>
          <w:szCs w:val="28"/>
        </w:rPr>
        <w:t xml:space="preserve"> управление деятельностью ДОУ осуществляется в соответствии с действующим законодательством Российской Федерации на принципах демократичности, открытости, приоритета общечеловеческих ценностей, охраны жизни и здоровья ребенка, свободного развития личности, на принципах единоначалия и самоуправления по 5 функциям: планирование, организация, руководство, контроль и координация. Для создания оптимальной структуры управления ДОУ, делегирования полномочий утверждена специальная система, в которой четко видна иерархия управления, подчинения, соподчинения и взаимодействия в управлении. Коллегиальные органы управления функционируют согласно разработанных и утвержденных Положений и планов работы.</w:t>
      </w:r>
      <w:r w:rsidRPr="009C17FE">
        <w:rPr>
          <w:rFonts w:ascii="Times New Roman" w:hAnsi="Times New Roman" w:cs="Times New Roman"/>
          <w:sz w:val="28"/>
          <w:szCs w:val="28"/>
        </w:rPr>
        <w:tab/>
      </w:r>
    </w:p>
    <w:p w:rsidR="00C02F76" w:rsidRPr="009C17FE" w:rsidRDefault="00C02F76" w:rsidP="00C02F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17FE">
        <w:rPr>
          <w:rFonts w:ascii="Times New Roman" w:hAnsi="Times New Roman" w:cs="Times New Roman"/>
          <w:sz w:val="28"/>
          <w:szCs w:val="28"/>
        </w:rPr>
        <w:t xml:space="preserve"> Проектирование оптимальной системы управления образовательным учреждением осуществляется с учетом социально- экономических, материально-технических и внешних условий в рамках существующего законодательства РФ. </w:t>
      </w:r>
    </w:p>
    <w:p w:rsidR="00C02F76" w:rsidRPr="009C17FE" w:rsidRDefault="00C02F76" w:rsidP="00C02F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17FE">
        <w:rPr>
          <w:rFonts w:ascii="Times New Roman" w:hAnsi="Times New Roman" w:cs="Times New Roman"/>
          <w:sz w:val="28"/>
          <w:szCs w:val="28"/>
        </w:rPr>
        <w:t>Система управления направлена на создание педагогических условий эффективного достижения конечных целей ДОУ. Каждое подразделение управляющей и управляемой подсистемы наделены правами, обязанностями и ответственностью (моральной, материальной и дисциплинарной) за эффективное выполнение функций. В соответствии с основными задачами ДОУ выстраивается система управления образовательным процессом:</w:t>
      </w:r>
    </w:p>
    <w:p w:rsidR="00C02F76" w:rsidRDefault="00965FE7" w:rsidP="00C02F76">
      <w:pPr>
        <w:ind w:firstLine="708"/>
        <w:jc w:val="both"/>
      </w:pPr>
      <w:r>
        <w:rPr>
          <w:noProof/>
          <w:lang w:eastAsia="ru-RU"/>
        </w:rPr>
        <w:lastRenderedPageBreak/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47" type="#_x0000_t176" style="position:absolute;left:0;text-align:left;margin-left:-15.3pt;margin-top:312.8pt;width:87.6pt;height:22.95pt;z-index:25168076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" fillcolor="#cf6" strokecolor="#4e6128 [1606]" strokeweight="2pt">
            <v:textbox style="mso-next-textbox:#_x0000_s1047">
              <w:txbxContent>
                <w:p w:rsidR="00965FE7" w:rsidRPr="00965FE7" w:rsidRDefault="00965FE7" w:rsidP="00965FE7">
                  <w:pPr>
                    <w:jc w:val="center"/>
                    <w:rPr>
                      <w:rFonts w:ascii="Times New Roman" w:hAnsi="Times New Roman" w:cs="Times New Roman"/>
                      <w:b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Cs w:val="28"/>
                      <w:lang w:val="tt-RU"/>
                    </w:rPr>
                    <w:t>Завхоз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6" type="#_x0000_t32" style="position:absolute;left:0;text-align:left;margin-left:-35.2pt;margin-top:324.7pt;width:19.9pt;height:0;z-index:25167974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45" type="#_x0000_t176" style="position:absolute;left:0;text-align:left;margin-left:-15.3pt;margin-top:283.4pt;width:87.6pt;height:22.95pt;z-index:25167872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" fillcolor="#cf6" strokecolor="#4e6128 [1606]" strokeweight="2pt">
            <v:textbox style="mso-next-textbox:#_x0000_s1045">
              <w:txbxContent>
                <w:p w:rsidR="00965FE7" w:rsidRPr="00965FE7" w:rsidRDefault="00965FE7" w:rsidP="00965FE7">
                  <w:pPr>
                    <w:jc w:val="center"/>
                    <w:rPr>
                      <w:rFonts w:ascii="Times New Roman" w:hAnsi="Times New Roman" w:cs="Times New Roman"/>
                      <w:b/>
                      <w:szCs w:val="28"/>
                    </w:rPr>
                  </w:pPr>
                  <w:r w:rsidRPr="00965FE7">
                    <w:rPr>
                      <w:rFonts w:ascii="Times New Roman" w:hAnsi="Times New Roman" w:cs="Times New Roman"/>
                      <w:b/>
                      <w:szCs w:val="28"/>
                      <w:lang w:val="tt-RU"/>
                    </w:rPr>
                    <w:t>Сторож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42" type="#_x0000_t32" style="position:absolute;left:0;text-align:left;margin-left:-32.05pt;margin-top:293.35pt;width:16.75pt;height:0;z-index:251670528" o:connectortype="straight">
            <v:stroke endarrow="block"/>
          </v:shape>
        </w:pict>
      </w:r>
      <w:r>
        <w:rPr>
          <w:noProof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-194310</wp:posOffset>
            </wp:positionH>
            <wp:positionV relativeFrom="paragraph">
              <wp:posOffset>3259455</wp:posOffset>
            </wp:positionV>
            <wp:extent cx="1143000" cy="277495"/>
            <wp:effectExtent l="152400" t="133350" r="342900" b="313055"/>
            <wp:wrapTight wrapText="bothSides">
              <wp:wrapPolygon edited="0">
                <wp:start x="5760" y="-10380"/>
                <wp:lineTo x="1800" y="-10380"/>
                <wp:lineTo x="-2880" y="2966"/>
                <wp:lineTo x="-1800" y="37071"/>
                <wp:lineTo x="1800" y="45968"/>
                <wp:lineTo x="3240" y="45968"/>
                <wp:lineTo x="21240" y="45968"/>
                <wp:lineTo x="23040" y="45968"/>
                <wp:lineTo x="26640" y="40037"/>
                <wp:lineTo x="26280" y="37071"/>
                <wp:lineTo x="26640" y="37071"/>
                <wp:lineTo x="28080" y="17794"/>
                <wp:lineTo x="27720" y="13346"/>
                <wp:lineTo x="28080" y="2966"/>
                <wp:lineTo x="23400" y="-10380"/>
                <wp:lineTo x="19080" y="-10380"/>
                <wp:lineTo x="5760" y="-10380"/>
              </wp:wrapPolygon>
            </wp:wrapTight>
            <wp:docPr id="20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duotone>
                        <a:prstClr val="black"/>
                        <a:schemeClr val="accent3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2774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shape id="_x0000_s1044" type="#_x0000_t32" style="position:absolute;left:0;text-align:left;margin-left:-34.45pt;margin-top:265.75pt;width:19.15pt;height:0;z-index:251677696;mso-position-horizontal-relative:text;mso-position-vertical-relative:text" o:connectortype="straight">
            <v:stroke endarrow="block"/>
          </v:shape>
        </w:pict>
      </w:r>
      <w:r>
        <w:rPr>
          <w:noProof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-198755</wp:posOffset>
            </wp:positionH>
            <wp:positionV relativeFrom="paragraph">
              <wp:posOffset>2905125</wp:posOffset>
            </wp:positionV>
            <wp:extent cx="1169670" cy="311785"/>
            <wp:effectExtent l="152400" t="133350" r="335280" b="297815"/>
            <wp:wrapTight wrapText="bothSides">
              <wp:wrapPolygon edited="0">
                <wp:start x="5277" y="-9238"/>
                <wp:lineTo x="1759" y="-9238"/>
                <wp:lineTo x="-2814" y="2640"/>
                <wp:lineTo x="-2111" y="32994"/>
                <wp:lineTo x="2111" y="42232"/>
                <wp:lineTo x="3518" y="42232"/>
                <wp:lineTo x="21107" y="42232"/>
                <wp:lineTo x="22515" y="42232"/>
                <wp:lineTo x="26384" y="35633"/>
                <wp:lineTo x="26384" y="32994"/>
                <wp:lineTo x="26736" y="32994"/>
                <wp:lineTo x="27440" y="14517"/>
                <wp:lineTo x="27440" y="11878"/>
                <wp:lineTo x="27792" y="2640"/>
                <wp:lineTo x="23218" y="-9238"/>
                <wp:lineTo x="18997" y="-9238"/>
                <wp:lineTo x="5277" y="-9238"/>
              </wp:wrapPolygon>
            </wp:wrapTight>
            <wp:docPr id="18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duotone>
                        <a:prstClr val="black"/>
                        <a:schemeClr val="accent3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670" cy="3117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shape id="_x0000_s1041" type="#_x0000_t32" style="position:absolute;left:0;text-align:left;margin-left:-34.45pt;margin-top:238.95pt;width:16.1pt;height:0;z-index:251669504;mso-position-horizontal-relative:text;mso-position-vertical-relative:text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40" type="#_x0000_t32" style="position:absolute;left:0;text-align:left;margin-left:-34.45pt;margin-top:209.85pt;width:16.1pt;height:0;z-index:251668480;mso-position-horizontal-relative:text;mso-position-vertical-relative:text" o:connectortype="straight">
            <v:stroke endarrow="block"/>
          </v:shape>
        </w:pict>
      </w:r>
      <w:r>
        <w:rPr>
          <w:noProof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-198755</wp:posOffset>
            </wp:positionH>
            <wp:positionV relativeFrom="paragraph">
              <wp:posOffset>2537460</wp:posOffset>
            </wp:positionV>
            <wp:extent cx="1139190" cy="311785"/>
            <wp:effectExtent l="152400" t="114300" r="346710" b="259715"/>
            <wp:wrapTight wrapText="bothSides">
              <wp:wrapPolygon edited="0">
                <wp:start x="2890" y="-7919"/>
                <wp:lineTo x="722" y="-6599"/>
                <wp:lineTo x="-2890" y="6599"/>
                <wp:lineTo x="-2890" y="19796"/>
                <wp:lineTo x="-1445" y="34314"/>
                <wp:lineTo x="1806" y="39593"/>
                <wp:lineTo x="2528" y="39593"/>
                <wp:lineTo x="22395" y="39593"/>
                <wp:lineTo x="23117" y="39593"/>
                <wp:lineTo x="26007" y="35633"/>
                <wp:lineTo x="26007" y="34314"/>
                <wp:lineTo x="26368" y="34314"/>
                <wp:lineTo x="28174" y="17157"/>
                <wp:lineTo x="27813" y="13198"/>
                <wp:lineTo x="28174" y="6599"/>
                <wp:lineTo x="24562" y="-6599"/>
                <wp:lineTo x="22033" y="-7919"/>
                <wp:lineTo x="2890" y="-7919"/>
              </wp:wrapPolygon>
            </wp:wrapTight>
            <wp:docPr id="17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duotone>
                        <a:prstClr val="black"/>
                        <a:schemeClr val="accent3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190" cy="3117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C02F76"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4062095</wp:posOffset>
            </wp:positionH>
            <wp:positionV relativeFrom="paragraph">
              <wp:posOffset>1569720</wp:posOffset>
            </wp:positionV>
            <wp:extent cx="1831975" cy="963930"/>
            <wp:effectExtent l="152400" t="114300" r="339725" b="312420"/>
            <wp:wrapTight wrapText="bothSides">
              <wp:wrapPolygon edited="0">
                <wp:start x="1572" y="-2561"/>
                <wp:lineTo x="449" y="-2134"/>
                <wp:lineTo x="-1797" y="2561"/>
                <wp:lineTo x="-1348" y="24759"/>
                <wp:lineTo x="1348" y="28601"/>
                <wp:lineTo x="2246" y="28601"/>
                <wp:lineTo x="21113" y="28601"/>
                <wp:lineTo x="22236" y="28601"/>
                <wp:lineTo x="24932" y="25613"/>
                <wp:lineTo x="24707" y="24759"/>
                <wp:lineTo x="24932" y="24759"/>
                <wp:lineTo x="25606" y="18783"/>
                <wp:lineTo x="25606" y="11099"/>
                <wp:lineTo x="25381" y="4696"/>
                <wp:lineTo x="25381" y="4269"/>
                <wp:lineTo x="25606" y="2988"/>
                <wp:lineTo x="23359" y="-1281"/>
                <wp:lineTo x="22012" y="-2561"/>
                <wp:lineTo x="1572" y="-2561"/>
              </wp:wrapPolygon>
            </wp:wrapTight>
            <wp:docPr id="1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3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975" cy="9639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0A7061">
        <w:rPr>
          <w:noProof/>
          <w:lang w:eastAsia="ru-RU"/>
        </w:rPr>
        <w:pict>
          <v:shape id="_x0000_s1037" type="#_x0000_t32" style="position:absolute;left:0;text-align:left;margin-left:279.6pt;margin-top:74.6pt;width:52.05pt;height:47.65pt;z-index:251661312;mso-position-horizontal-relative:text;mso-position-vertical-relative:text" o:connectortype="straight">
            <v:stroke endarrow="block"/>
          </v:shape>
        </w:pict>
      </w:r>
      <w:r w:rsidR="000A7061">
        <w:rPr>
          <w:noProof/>
          <w:lang w:eastAsia="ru-RU"/>
        </w:rPr>
        <w:pict>
          <v:shape id="Блок-схема: альтернативный процесс 60" o:spid="_x0000_s1039" type="#_x0000_t176" style="position:absolute;left:0;text-align:left;margin-left:160.8pt;margin-top:116.9pt;width:105.7pt;height:74.3pt;z-index:251665408;visibility:visible;mso-position-horizontal-relative:text;mso-position-vertical-relative:text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" fillcolor="#cf6" strokecolor="#4e6128 [1606]" strokeweight="2pt">
            <v:textbox>
              <w:txbxContent>
                <w:p w:rsidR="00C02F76" w:rsidRPr="001C75F8" w:rsidRDefault="00C02F76" w:rsidP="00C02F76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tt-RU"/>
                    </w:rPr>
                    <w:t>Воспитател</w:t>
                  </w:r>
                  <w:r w:rsidR="00965FE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и</w:t>
                  </w:r>
                </w:p>
              </w:txbxContent>
            </v:textbox>
          </v:shape>
        </w:pict>
      </w:r>
      <w:r w:rsidR="000A7061">
        <w:rPr>
          <w:noProof/>
          <w:lang w:eastAsia="ru-RU"/>
        </w:rPr>
        <w:pict>
          <v:shape id="_x0000_s1038" type="#_x0000_t32" style="position:absolute;left:0;text-align:left;margin-left:215.95pt;margin-top:83.95pt;width:.75pt;height:25.3pt;flip:x;z-index:251662336;mso-position-horizontal-relative:text;mso-position-vertical-relative:text" o:connectortype="straight">
            <v:stroke endarrow="block"/>
          </v:shape>
        </w:pict>
      </w:r>
      <w:r w:rsidR="00C02F76"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-344170</wp:posOffset>
            </wp:positionH>
            <wp:positionV relativeFrom="paragraph">
              <wp:posOffset>1744345</wp:posOffset>
            </wp:positionV>
            <wp:extent cx="1821815" cy="718185"/>
            <wp:effectExtent l="152400" t="114300" r="330835" b="310515"/>
            <wp:wrapTight wrapText="bothSides">
              <wp:wrapPolygon edited="0">
                <wp:start x="1355" y="-3438"/>
                <wp:lineTo x="0" y="-1719"/>
                <wp:lineTo x="-1807" y="3438"/>
                <wp:lineTo x="-1581" y="26355"/>
                <wp:lineTo x="1129" y="30939"/>
                <wp:lineTo x="2259" y="30939"/>
                <wp:lineTo x="21231" y="30939"/>
                <wp:lineTo x="22360" y="30939"/>
                <wp:lineTo x="25297" y="25782"/>
                <wp:lineTo x="25071" y="24064"/>
                <wp:lineTo x="25522" y="15469"/>
                <wp:lineTo x="25522" y="14897"/>
                <wp:lineTo x="25297" y="6302"/>
                <wp:lineTo x="25297" y="5729"/>
                <wp:lineTo x="25522" y="3438"/>
                <wp:lineTo x="23038" y="-2865"/>
                <wp:lineTo x="21909" y="-3438"/>
                <wp:lineTo x="1355" y="-3438"/>
              </wp:wrapPolygon>
            </wp:wrapTight>
            <wp:docPr id="1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duotone>
                        <a:prstClr val="black"/>
                        <a:schemeClr val="accent3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815" cy="7181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0A7061">
        <w:rPr>
          <w:noProof/>
          <w:lang w:eastAsia="ru-RU"/>
        </w:rPr>
        <w:pict>
          <v:shape id="_x0000_s1036" type="#_x0000_t32" style="position:absolute;left:0;text-align:left;margin-left:91.9pt;margin-top:74.8pt;width:57.45pt;height:61.85pt;flip:x;z-index:251660288;mso-position-horizontal-relative:text;mso-position-vertical-relative:text" o:connectortype="straight">
            <v:stroke endarrow="block"/>
          </v:shape>
        </w:pict>
      </w:r>
      <w:r w:rsidR="00C02F76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1912620</wp:posOffset>
            </wp:positionH>
            <wp:positionV relativeFrom="paragraph">
              <wp:posOffset>113030</wp:posOffset>
            </wp:positionV>
            <wp:extent cx="1663065" cy="979170"/>
            <wp:effectExtent l="152400" t="114300" r="337185" b="297180"/>
            <wp:wrapTight wrapText="bothSides">
              <wp:wrapPolygon edited="0">
                <wp:start x="1732" y="-2521"/>
                <wp:lineTo x="495" y="-2101"/>
                <wp:lineTo x="-1979" y="2521"/>
                <wp:lineTo x="-1485" y="24374"/>
                <wp:lineTo x="1237" y="28156"/>
                <wp:lineTo x="2474" y="28156"/>
                <wp:lineTo x="21031" y="28156"/>
                <wp:lineTo x="22268" y="28156"/>
                <wp:lineTo x="25237" y="25214"/>
                <wp:lineTo x="24990" y="24374"/>
                <wp:lineTo x="25237" y="24374"/>
                <wp:lineTo x="25979" y="18490"/>
                <wp:lineTo x="25979" y="10926"/>
                <wp:lineTo x="25732" y="4623"/>
                <wp:lineTo x="25732" y="4202"/>
                <wp:lineTo x="25979" y="2521"/>
                <wp:lineTo x="23505" y="-1681"/>
                <wp:lineTo x="22021" y="-2521"/>
                <wp:lineTo x="1732" y="-2521"/>
              </wp:wrapPolygon>
            </wp:wrapTight>
            <wp:docPr id="1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065" cy="9791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C02F76" w:rsidSect="006A38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A15FE"/>
    <w:rsid w:val="000A7061"/>
    <w:rsid w:val="004A15FE"/>
    <w:rsid w:val="00622EEE"/>
    <w:rsid w:val="006A38EE"/>
    <w:rsid w:val="008231A1"/>
    <w:rsid w:val="00881EC0"/>
    <w:rsid w:val="00965FE7"/>
    <w:rsid w:val="009B4CD5"/>
    <w:rsid w:val="009C17FE"/>
    <w:rsid w:val="00B064F2"/>
    <w:rsid w:val="00C02F76"/>
    <w:rsid w:val="00D26679"/>
    <w:rsid w:val="00F173A1"/>
    <w:rsid w:val="00F51D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7" type="connector" idref="#_x0000_s1041"/>
        <o:r id="V:Rule8" type="connector" idref="#_x0000_s1042"/>
        <o:r id="V:Rule9" type="connector" idref="#_x0000_s1036"/>
        <o:r id="V:Rule10" type="connector" idref="#_x0000_s1037"/>
        <o:r id="V:Rule11" type="connector" idref="#_x0000_s1040"/>
        <o:r id="V:Rule12" type="connector" idref="#_x0000_s1038"/>
        <o:r id="V:Rule13" type="connector" idref="#_x0000_s1044"/>
        <o:r id="V:Rule14" type="connector" idref="#_x0000_s104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EC0"/>
  </w:style>
  <w:style w:type="paragraph" w:styleId="3">
    <w:name w:val="heading 3"/>
    <w:basedOn w:val="a"/>
    <w:link w:val="30"/>
    <w:uiPriority w:val="9"/>
    <w:qFormat/>
    <w:rsid w:val="004A15F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881EC0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4A15F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4A15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02F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2F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107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0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388719-BD0E-45BA-8F53-71C2CC625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людди</dc:creator>
  <cp:lastModifiedBy>Гульсина</cp:lastModifiedBy>
  <cp:revision>3</cp:revision>
  <dcterms:created xsi:type="dcterms:W3CDTF">2017-10-22T08:22:00Z</dcterms:created>
  <dcterms:modified xsi:type="dcterms:W3CDTF">2022-02-01T17:58:00Z</dcterms:modified>
</cp:coreProperties>
</file>